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6F4C32" w14:textId="423F16C7" w:rsidR="00CD30B6" w:rsidRDefault="00CD30B6">
      <w:r>
        <w:t xml:space="preserve">Prof. </w:t>
      </w:r>
      <w:proofErr w:type="spellStart"/>
      <w:r>
        <w:t>Agathocleous</w:t>
      </w:r>
      <w:proofErr w:type="spellEnd"/>
    </w:p>
    <w:p w14:paraId="095999F3" w14:textId="4A93E695" w:rsidR="00CD30B6" w:rsidRDefault="00CD30B6">
      <w:r>
        <w:t>Decolonizing Gender: Text and Image</w:t>
      </w:r>
    </w:p>
    <w:p w14:paraId="0E8A9CDF" w14:textId="77777777" w:rsidR="001F634F" w:rsidRPr="00F26A96" w:rsidRDefault="001F634F" w:rsidP="001F634F">
      <w:r w:rsidRPr="00F26A96">
        <w:t>ENG 32259/WGS 3001G-01</w:t>
      </w:r>
    </w:p>
    <w:p w14:paraId="4841B90F" w14:textId="77777777" w:rsidR="00CD30B6" w:rsidRDefault="00CD30B6"/>
    <w:p w14:paraId="09E81B82" w14:textId="77777777" w:rsidR="00CD30B6" w:rsidRDefault="00CD30B6"/>
    <w:p w14:paraId="06A49F60" w14:textId="77777777" w:rsidR="00CD30B6" w:rsidRDefault="00CD30B6"/>
    <w:p w14:paraId="68065DE3" w14:textId="4FEF7C52" w:rsidR="00CD30B6" w:rsidRPr="00B63F50" w:rsidRDefault="005C7352" w:rsidP="001F634F">
      <w:pPr>
        <w:jc w:val="center"/>
        <w:rPr>
          <w:b/>
          <w:bCs/>
        </w:rPr>
      </w:pPr>
      <w:r>
        <w:rPr>
          <w:b/>
          <w:bCs/>
        </w:rPr>
        <w:t>Final Paper Assignment</w:t>
      </w:r>
    </w:p>
    <w:p w14:paraId="787FE1A1" w14:textId="5CFFD6CC" w:rsidR="001F634F" w:rsidRDefault="001F634F" w:rsidP="001F634F">
      <w:pPr>
        <w:jc w:val="center"/>
      </w:pPr>
    </w:p>
    <w:p w14:paraId="54646BA2" w14:textId="2D135338" w:rsidR="003B2898" w:rsidRDefault="005C7352" w:rsidP="001F634F">
      <w:r>
        <w:t xml:space="preserve">In this assignment, you need to write about </w:t>
      </w:r>
      <w:r w:rsidR="000D6B4C">
        <w:t>four</w:t>
      </w:r>
      <w:r>
        <w:t xml:space="preserve"> different</w:t>
      </w:r>
      <w:r w:rsidR="000015D6">
        <w:t xml:space="preserve"> primary</w:t>
      </w:r>
      <w:r>
        <w:t xml:space="preserve"> texts that we have read or looked at since your mid-semester essay. </w:t>
      </w:r>
      <w:r w:rsidR="004216A4">
        <w:t xml:space="preserve">At least of the texts must be a visual one. </w:t>
      </w:r>
      <w:r w:rsidR="000015D6">
        <w:t xml:space="preserve">These </w:t>
      </w:r>
      <w:r w:rsidR="004216A4">
        <w:t>are your choices</w:t>
      </w:r>
      <w:r w:rsidR="000015D6">
        <w:t>:</w:t>
      </w:r>
    </w:p>
    <w:p w14:paraId="278DFA80" w14:textId="482CE732" w:rsidR="000015D6" w:rsidRDefault="000015D6" w:rsidP="001F634F"/>
    <w:p w14:paraId="7DAE3AE8" w14:textId="595CBFA4" w:rsidR="000015D6" w:rsidRDefault="000015D6" w:rsidP="000015D6">
      <w:pPr>
        <w:pStyle w:val="ListParagraph"/>
        <w:numPr>
          <w:ilvl w:val="0"/>
          <w:numId w:val="2"/>
        </w:numPr>
      </w:pPr>
      <w:r>
        <w:t>Rossetti and Tennyson poems</w:t>
      </w:r>
    </w:p>
    <w:p w14:paraId="1C1D971C" w14:textId="58705EE4" w:rsidR="000015D6" w:rsidRPr="000015D6" w:rsidRDefault="000015D6" w:rsidP="000015D6">
      <w:pPr>
        <w:pStyle w:val="ListParagraph"/>
        <w:numPr>
          <w:ilvl w:val="0"/>
          <w:numId w:val="2"/>
        </w:numPr>
        <w:rPr>
          <w:i/>
          <w:iCs/>
        </w:rPr>
      </w:pPr>
      <w:r w:rsidRPr="000015D6">
        <w:rPr>
          <w:i/>
          <w:iCs/>
        </w:rPr>
        <w:t>The Wonderful Adventures of Mary Seacole</w:t>
      </w:r>
    </w:p>
    <w:p w14:paraId="69F534C8" w14:textId="0E3777E0" w:rsidR="000015D6" w:rsidRPr="000015D6" w:rsidRDefault="000015D6" w:rsidP="000015D6">
      <w:pPr>
        <w:pStyle w:val="ListParagraph"/>
        <w:numPr>
          <w:ilvl w:val="0"/>
          <w:numId w:val="2"/>
        </w:numPr>
        <w:rPr>
          <w:i/>
          <w:iCs/>
        </w:rPr>
      </w:pPr>
      <w:r w:rsidRPr="000015D6">
        <w:rPr>
          <w:i/>
          <w:iCs/>
        </w:rPr>
        <w:t xml:space="preserve">Lucy </w:t>
      </w:r>
    </w:p>
    <w:p w14:paraId="00FE82ED" w14:textId="170E04A4" w:rsidR="000015D6" w:rsidRPr="0075468E" w:rsidRDefault="000015D6" w:rsidP="000015D6">
      <w:pPr>
        <w:pStyle w:val="ListParagraph"/>
        <w:numPr>
          <w:ilvl w:val="0"/>
          <w:numId w:val="2"/>
        </w:numPr>
        <w:rPr>
          <w:i/>
          <w:iCs/>
        </w:rPr>
      </w:pPr>
      <w:r w:rsidRPr="000015D6">
        <w:rPr>
          <w:i/>
          <w:iCs/>
        </w:rPr>
        <w:t xml:space="preserve">Persepolis </w:t>
      </w:r>
      <w:r w:rsidR="0075468E">
        <w:t>book</w:t>
      </w:r>
    </w:p>
    <w:p w14:paraId="0FD4BA9C" w14:textId="0F074C2E" w:rsidR="0075468E" w:rsidRPr="000015D6" w:rsidRDefault="0075468E" w:rsidP="000015D6">
      <w:pPr>
        <w:pStyle w:val="ListParagraph"/>
        <w:numPr>
          <w:ilvl w:val="0"/>
          <w:numId w:val="2"/>
        </w:numPr>
        <w:rPr>
          <w:i/>
          <w:iCs/>
        </w:rPr>
      </w:pPr>
      <w:r>
        <w:rPr>
          <w:i/>
          <w:iCs/>
        </w:rPr>
        <w:t xml:space="preserve">Persepolis </w:t>
      </w:r>
      <w:r>
        <w:t>movie</w:t>
      </w:r>
    </w:p>
    <w:p w14:paraId="226BEB7E" w14:textId="5E29D9D5" w:rsidR="000015D6" w:rsidRPr="000015D6" w:rsidRDefault="000015D6" w:rsidP="000015D6">
      <w:pPr>
        <w:pStyle w:val="ListParagraph"/>
        <w:numPr>
          <w:ilvl w:val="0"/>
          <w:numId w:val="2"/>
        </w:numPr>
        <w:rPr>
          <w:i/>
          <w:iCs/>
        </w:rPr>
      </w:pPr>
      <w:r w:rsidRPr="000015D6">
        <w:rPr>
          <w:i/>
          <w:iCs/>
        </w:rPr>
        <w:t>The Battle of Algiers</w:t>
      </w:r>
    </w:p>
    <w:p w14:paraId="069695EA" w14:textId="3EC7E97B" w:rsidR="000015D6" w:rsidRDefault="000015D6" w:rsidP="000015D6">
      <w:pPr>
        <w:pStyle w:val="ListParagraph"/>
        <w:numPr>
          <w:ilvl w:val="0"/>
          <w:numId w:val="2"/>
        </w:numPr>
      </w:pPr>
      <w:r>
        <w:t>Any of the written works or paintings in the “Woman of Algiers” section</w:t>
      </w:r>
    </w:p>
    <w:p w14:paraId="1654F398" w14:textId="0F5FC8EC" w:rsidR="000015D6" w:rsidRPr="004216A4" w:rsidRDefault="000015D6" w:rsidP="000015D6">
      <w:pPr>
        <w:pStyle w:val="ListParagraph"/>
        <w:numPr>
          <w:ilvl w:val="0"/>
          <w:numId w:val="2"/>
        </w:numPr>
        <w:rPr>
          <w:i/>
          <w:iCs/>
        </w:rPr>
      </w:pPr>
      <w:r w:rsidRPr="000015D6">
        <w:rPr>
          <w:i/>
          <w:iCs/>
        </w:rPr>
        <w:t>Sultana’s Dream</w:t>
      </w:r>
      <w:r w:rsidR="004216A4">
        <w:rPr>
          <w:i/>
          <w:iCs/>
        </w:rPr>
        <w:t xml:space="preserve"> </w:t>
      </w:r>
    </w:p>
    <w:p w14:paraId="68ABC7D2" w14:textId="09CB49CD" w:rsidR="004216A4" w:rsidRPr="000015D6" w:rsidRDefault="004216A4" w:rsidP="000015D6">
      <w:pPr>
        <w:pStyle w:val="ListParagraph"/>
        <w:numPr>
          <w:ilvl w:val="0"/>
          <w:numId w:val="2"/>
        </w:numPr>
        <w:rPr>
          <w:i/>
          <w:iCs/>
        </w:rPr>
      </w:pPr>
      <w:r>
        <w:t>Her Garden, A Mirror (exhibit)</w:t>
      </w:r>
    </w:p>
    <w:p w14:paraId="5BB6A5BB" w14:textId="519073DC" w:rsidR="000015D6" w:rsidRPr="000015D6" w:rsidRDefault="000015D6" w:rsidP="000015D6">
      <w:pPr>
        <w:pStyle w:val="ListParagraph"/>
        <w:numPr>
          <w:ilvl w:val="0"/>
          <w:numId w:val="2"/>
        </w:numPr>
        <w:rPr>
          <w:i/>
          <w:iCs/>
        </w:rPr>
      </w:pPr>
      <w:r w:rsidRPr="000015D6">
        <w:rPr>
          <w:i/>
          <w:iCs/>
        </w:rPr>
        <w:t>The Power</w:t>
      </w:r>
    </w:p>
    <w:p w14:paraId="2DB991A5" w14:textId="3C594806" w:rsidR="000015D6" w:rsidRPr="000015D6" w:rsidRDefault="000015D6" w:rsidP="000015D6">
      <w:pPr>
        <w:pStyle w:val="ListParagraph"/>
        <w:numPr>
          <w:ilvl w:val="0"/>
          <w:numId w:val="2"/>
        </w:numPr>
        <w:rPr>
          <w:i/>
          <w:iCs/>
        </w:rPr>
      </w:pPr>
      <w:r w:rsidRPr="000015D6">
        <w:rPr>
          <w:i/>
          <w:iCs/>
        </w:rPr>
        <w:t>A Girl Walks Home Alone at Night</w:t>
      </w:r>
    </w:p>
    <w:p w14:paraId="0C2939C1" w14:textId="77777777" w:rsidR="000015D6" w:rsidRDefault="000015D6" w:rsidP="001F634F"/>
    <w:p w14:paraId="358A8C50" w14:textId="090508F4" w:rsidR="000015D6" w:rsidRDefault="000015D6" w:rsidP="001F634F">
      <w:r>
        <w:t xml:space="preserve">For each text, </w:t>
      </w:r>
      <w:r w:rsidR="0075468E">
        <w:t xml:space="preserve">choose one passage or one scene and </w:t>
      </w:r>
      <w:r>
        <w:t>write one single-spaced page</w:t>
      </w:r>
      <w:r w:rsidR="0075468E">
        <w:t xml:space="preserve"> of close reading that considers not only what the writer or artist is saying in the passage </w:t>
      </w:r>
      <w:r w:rsidR="00B96D86">
        <w:t>or</w:t>
      </w:r>
      <w:r w:rsidR="0075468E">
        <w:t xml:space="preserve"> scene but how and why they are saying it. </w:t>
      </w:r>
      <w:r w:rsidR="000D6B4C">
        <w:t>Pay attention to patterns (like repetition), word choice, perspective, tone, and how the passage or scene fits into the work as a whole: what role does i</w:t>
      </w:r>
      <w:r w:rsidR="00772DAA">
        <w:t>t</w:t>
      </w:r>
      <w:r w:rsidR="000D6B4C">
        <w:t xml:space="preserve"> play in what the writer or artist trying to do with their work, especially in relation to gender and colonialism? </w:t>
      </w:r>
    </w:p>
    <w:p w14:paraId="0D3E4E5F" w14:textId="2A515CB1" w:rsidR="000D6B4C" w:rsidRDefault="000D6B4C" w:rsidP="001F634F"/>
    <w:p w14:paraId="0E5DC566" w14:textId="510ED5B4" w:rsidR="000D6B4C" w:rsidRDefault="000D6B4C" w:rsidP="001F634F">
      <w:r>
        <w:t xml:space="preserve">Then write one final single-spaced page </w:t>
      </w:r>
      <w:r w:rsidRPr="004216A4">
        <w:rPr>
          <w:b/>
          <w:bCs/>
        </w:rPr>
        <w:t>either</w:t>
      </w:r>
      <w:r>
        <w:t>:</w:t>
      </w:r>
    </w:p>
    <w:p w14:paraId="412937E7" w14:textId="6E94A8F7" w:rsidR="000D6B4C" w:rsidRDefault="000D6B4C" w:rsidP="000D6B4C">
      <w:pPr>
        <w:pStyle w:val="ListParagraph"/>
        <w:numPr>
          <w:ilvl w:val="0"/>
          <w:numId w:val="3"/>
        </w:numPr>
      </w:pPr>
      <w:r>
        <w:t xml:space="preserve">Comparing </w:t>
      </w:r>
      <w:r w:rsidR="004216A4">
        <w:t>the four texts you have chosen and summarizing your analysis; what are some of the connections you see and how do they help us in the task of decolonizing gender?</w:t>
      </w:r>
    </w:p>
    <w:p w14:paraId="58230470" w14:textId="21353B2E" w:rsidR="004216A4" w:rsidRDefault="004216A4" w:rsidP="000D6B4C">
      <w:pPr>
        <w:pStyle w:val="ListParagraph"/>
        <w:numPr>
          <w:ilvl w:val="0"/>
          <w:numId w:val="3"/>
        </w:numPr>
      </w:pPr>
      <w:r>
        <w:t xml:space="preserve">Imagine the conversation two characters from two different written texts (such as </w:t>
      </w:r>
      <w:r w:rsidRPr="004216A4">
        <w:rPr>
          <w:i/>
          <w:iCs/>
        </w:rPr>
        <w:t>Lucy</w:t>
      </w:r>
      <w:r>
        <w:t xml:space="preserve"> and </w:t>
      </w:r>
      <w:r w:rsidRPr="004216A4">
        <w:rPr>
          <w:i/>
          <w:iCs/>
        </w:rPr>
        <w:t>Sultana’s Dream</w:t>
      </w:r>
      <w:r>
        <w:t>) would have if they were talking about one of the movies we’re watching (</w:t>
      </w:r>
      <w:r w:rsidRPr="00772DAA">
        <w:rPr>
          <w:i/>
          <w:iCs/>
        </w:rPr>
        <w:t>Pers</w:t>
      </w:r>
      <w:r w:rsidR="00772DAA" w:rsidRPr="00772DAA">
        <w:rPr>
          <w:i/>
          <w:iCs/>
        </w:rPr>
        <w:t>e</w:t>
      </w:r>
      <w:r w:rsidRPr="00772DAA">
        <w:rPr>
          <w:i/>
          <w:iCs/>
        </w:rPr>
        <w:t>polis</w:t>
      </w:r>
      <w:r>
        <w:t xml:space="preserve">, </w:t>
      </w:r>
      <w:r w:rsidRPr="00772DAA">
        <w:rPr>
          <w:i/>
          <w:iCs/>
        </w:rPr>
        <w:t>The Battle of Algiers</w:t>
      </w:r>
      <w:r>
        <w:t xml:space="preserve">, </w:t>
      </w:r>
      <w:r w:rsidRPr="00772DAA">
        <w:rPr>
          <w:i/>
          <w:iCs/>
        </w:rPr>
        <w:t>A Girl Walks Home Alone at Night</w:t>
      </w:r>
      <w:r>
        <w:t xml:space="preserve">): what would they say to each other? </w:t>
      </w:r>
    </w:p>
    <w:p w14:paraId="34F6FCA6" w14:textId="02473AC2" w:rsidR="000015D6" w:rsidRDefault="000015D6" w:rsidP="001F634F"/>
    <w:p w14:paraId="7E35DA0C" w14:textId="0FFC87AD" w:rsidR="003B2898" w:rsidRPr="003B2898" w:rsidRDefault="003B2898" w:rsidP="004216A4">
      <w:pPr>
        <w:rPr>
          <w:b/>
          <w:bCs/>
        </w:rPr>
      </w:pPr>
      <w:r w:rsidRPr="003B2898">
        <w:rPr>
          <w:b/>
          <w:bCs/>
        </w:rPr>
        <w:t xml:space="preserve">Length: </w:t>
      </w:r>
      <w:r w:rsidR="002C3E8E">
        <w:rPr>
          <w:b/>
          <w:bCs/>
        </w:rPr>
        <w:t>5</w:t>
      </w:r>
      <w:r w:rsidRPr="003B2898">
        <w:rPr>
          <w:b/>
          <w:bCs/>
        </w:rPr>
        <w:t xml:space="preserve"> single-spaced pages</w:t>
      </w:r>
    </w:p>
    <w:p w14:paraId="3891461B" w14:textId="447A6ECE" w:rsidR="003B2898" w:rsidRPr="003B2898" w:rsidRDefault="003B2898" w:rsidP="004216A4">
      <w:pPr>
        <w:rPr>
          <w:b/>
          <w:bCs/>
        </w:rPr>
      </w:pPr>
      <w:r w:rsidRPr="003B2898">
        <w:rPr>
          <w:b/>
          <w:bCs/>
        </w:rPr>
        <w:t xml:space="preserve">Due date: </w:t>
      </w:r>
      <w:r w:rsidR="004216A4">
        <w:rPr>
          <w:b/>
          <w:bCs/>
        </w:rPr>
        <w:t>5</w:t>
      </w:r>
      <w:r w:rsidRPr="003B2898">
        <w:rPr>
          <w:b/>
          <w:bCs/>
        </w:rPr>
        <w:t>/</w:t>
      </w:r>
      <w:r w:rsidR="003A6D19">
        <w:rPr>
          <w:b/>
          <w:bCs/>
        </w:rPr>
        <w:t>23</w:t>
      </w:r>
    </w:p>
    <w:p w14:paraId="09D7FEDC" w14:textId="77777777" w:rsidR="00354141" w:rsidRDefault="00354141" w:rsidP="00B63F50">
      <w:pPr>
        <w:ind w:firstLine="720"/>
      </w:pPr>
    </w:p>
    <w:sectPr w:rsidR="003541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997679"/>
    <w:multiLevelType w:val="hybridMultilevel"/>
    <w:tmpl w:val="7D5245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838E8"/>
    <w:multiLevelType w:val="hybridMultilevel"/>
    <w:tmpl w:val="C234C7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02D75"/>
    <w:multiLevelType w:val="hybridMultilevel"/>
    <w:tmpl w:val="28E67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0B6"/>
    <w:rsid w:val="000015D6"/>
    <w:rsid w:val="000923CB"/>
    <w:rsid w:val="000D3133"/>
    <w:rsid w:val="000D6B4C"/>
    <w:rsid w:val="001F634F"/>
    <w:rsid w:val="002C3E8E"/>
    <w:rsid w:val="00354141"/>
    <w:rsid w:val="003A6D19"/>
    <w:rsid w:val="003B2898"/>
    <w:rsid w:val="004216A4"/>
    <w:rsid w:val="005C7352"/>
    <w:rsid w:val="0075468E"/>
    <w:rsid w:val="00772DAA"/>
    <w:rsid w:val="00B63F50"/>
    <w:rsid w:val="00B96D86"/>
    <w:rsid w:val="00CD30B6"/>
    <w:rsid w:val="00F5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97A980"/>
  <w15:chartTrackingRefBased/>
  <w15:docId w15:val="{FD64A4D6-56F3-F54D-9178-C41A2261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5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75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2021-04-08T19:58:00Z</dcterms:created>
  <dcterms:modified xsi:type="dcterms:W3CDTF">2021-04-08T19:58:00Z</dcterms:modified>
</cp:coreProperties>
</file>